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9" w:type="dxa"/>
        <w:tblBorders>
          <w:bottom w:val="thickThinSmallGap" w:sz="24" w:space="0" w:color="943634"/>
        </w:tblBorders>
        <w:tblLayout w:type="fixed"/>
        <w:tblCellMar>
          <w:left w:w="71" w:type="dxa"/>
          <w:right w:w="71" w:type="dxa"/>
        </w:tblCellMar>
        <w:tblLook w:val="0000" w:firstRow="0" w:lastRow="0" w:firstColumn="0" w:lastColumn="0" w:noHBand="0" w:noVBand="0"/>
      </w:tblPr>
      <w:tblGrid>
        <w:gridCol w:w="9569"/>
      </w:tblGrid>
      <w:tr w:rsidR="009E6EA5" w:rsidRPr="00C82F64" w14:paraId="3A4259CC" w14:textId="77777777" w:rsidTr="00210C88">
        <w:tc>
          <w:tcPr>
            <w:tcW w:w="9569" w:type="dxa"/>
            <w:tcBorders>
              <w:bottom w:val="thickThinSmallGap" w:sz="24" w:space="0" w:color="943634"/>
            </w:tcBorders>
          </w:tcPr>
          <w:p w14:paraId="4B669A82" w14:textId="0ED0607C" w:rsidR="009E6EA5" w:rsidRPr="00C82F64" w:rsidRDefault="009E6EA5" w:rsidP="00210C88">
            <w:pPr>
              <w:spacing w:after="60"/>
              <w:outlineLvl w:val="0"/>
              <w:rPr>
                <w:rFonts w:ascii="Calibri" w:hAnsi="Calibri"/>
                <w:b/>
                <w:bCs/>
                <w:kern w:val="28"/>
                <w:sz w:val="32"/>
                <w:szCs w:val="32"/>
              </w:rPr>
            </w:pPr>
            <w:r w:rsidRPr="00BF0F7D">
              <w:rPr>
                <w:rFonts w:ascii="Calibri" w:hAnsi="Calibri" w:cs="Calibri"/>
                <w:sz w:val="22"/>
                <w:szCs w:val="22"/>
              </w:rPr>
              <w:br w:type="page"/>
            </w:r>
            <w:bookmarkStart w:id="0" w:name="_Toc75784544"/>
            <w:r w:rsidR="00F03A39">
              <w:rPr>
                <w:rFonts w:ascii="Calibri" w:hAnsi="Calibri"/>
                <w:b/>
                <w:bCs/>
                <w:kern w:val="28"/>
                <w:sz w:val="32"/>
                <w:szCs w:val="32"/>
              </w:rPr>
              <w:t>ANNEXE 1 CCAP</w:t>
            </w:r>
            <w:r>
              <w:rPr>
                <w:rFonts w:ascii="Calibri" w:hAnsi="Calibri"/>
                <w:b/>
                <w:bCs/>
                <w:kern w:val="28"/>
                <w:sz w:val="32"/>
                <w:szCs w:val="32"/>
              </w:rPr>
              <w:t xml:space="preserve"> – ENGAGEMENT DE CONFIDENTIALITE INDIVIDUELLE</w:t>
            </w:r>
            <w:bookmarkEnd w:id="0"/>
          </w:p>
        </w:tc>
      </w:tr>
    </w:tbl>
    <w:p w14:paraId="1E7BC885" w14:textId="77777777" w:rsidR="009E6EA5" w:rsidRPr="00BF0F7D" w:rsidRDefault="009E6EA5" w:rsidP="009E6EA5">
      <w:pPr>
        <w:rPr>
          <w:rFonts w:ascii="Calibri" w:eastAsia="Source Han Sans CN Regular" w:hAnsi="Calibri" w:cs="Calibri"/>
          <w:color w:val="00000A"/>
          <w:sz w:val="22"/>
          <w:szCs w:val="22"/>
          <w:lang w:eastAsia="zh-CN" w:bidi="hi-IN"/>
        </w:rPr>
      </w:pPr>
    </w:p>
    <w:p w14:paraId="0DC84EE4" w14:textId="7F9140F6"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Dans le cadre du marché </w:t>
      </w:r>
      <w:r w:rsidR="00390225">
        <w:rPr>
          <w:rFonts w:ascii="Calibri" w:eastAsia="Source Han Sans CN Regular" w:hAnsi="Calibri" w:cs="Calibri"/>
          <w:color w:val="00000A"/>
          <w:sz w:val="22"/>
          <w:szCs w:val="22"/>
          <w:lang w:eastAsia="zh-CN" w:bidi="hi-IN"/>
        </w:rPr>
        <w:t xml:space="preserve">de </w:t>
      </w:r>
      <w:r w:rsidR="001E4179">
        <w:rPr>
          <w:rFonts w:ascii="Calibri" w:eastAsia="Source Han Sans CN Regular" w:hAnsi="Calibri" w:cs="Calibri"/>
          <w:color w:val="00000A"/>
          <w:sz w:val="22"/>
          <w:szCs w:val="22"/>
          <w:lang w:eastAsia="zh-CN" w:bidi="hi-IN"/>
        </w:rPr>
        <w:t xml:space="preserve">prestations d’assistance à maitrise d’ouvrage pour </w:t>
      </w:r>
      <w:r w:rsidR="00F03A39">
        <w:rPr>
          <w:rFonts w:ascii="Calibri" w:eastAsia="Source Han Sans CN Regular" w:hAnsi="Calibri" w:cs="Calibri"/>
          <w:color w:val="00000A"/>
          <w:sz w:val="22"/>
          <w:szCs w:val="22"/>
          <w:lang w:eastAsia="zh-CN" w:bidi="hi-IN"/>
        </w:rPr>
        <w:t>la passation de contrats d’assurance</w:t>
      </w:r>
      <w:r w:rsidRPr="00BF0F7D">
        <w:rPr>
          <w:rFonts w:ascii="Calibri" w:eastAsia="Source Han Sans CN Regular" w:hAnsi="Calibri" w:cs="Calibri"/>
          <w:color w:val="00000A"/>
          <w:sz w:val="22"/>
          <w:szCs w:val="22"/>
          <w:lang w:eastAsia="zh-CN" w:bidi="hi-IN"/>
        </w:rPr>
        <w:t xml:space="preserve"> (ci-après désigné par « Marché ») conclu entre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et</w:t>
      </w:r>
      <w:r>
        <w:rPr>
          <w:rFonts w:ascii="Calibri" w:eastAsia="Source Han Sans CN Regular" w:hAnsi="Calibri" w:cs="Calibri"/>
          <w:color w:val="00000A"/>
          <w:sz w:val="22"/>
          <w:szCs w:val="22"/>
          <w:lang w:eastAsia="zh-CN" w:bidi="hi-IN"/>
        </w:rPr>
        <w:t xml:space="preserve"> Inria</w:t>
      </w:r>
      <w:r w:rsidRPr="00BF0F7D">
        <w:rPr>
          <w:rFonts w:ascii="Calibri" w:eastAsia="Source Han Sans CN Regular" w:hAnsi="Calibri" w:cs="Calibri"/>
          <w:color w:val="00000A"/>
          <w:sz w:val="22"/>
          <w:szCs w:val="22"/>
          <w:lang w:eastAsia="zh-CN" w:bidi="hi-IN"/>
        </w:rPr>
        <w:t xml:space="preserve">,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va recevoir un certain nombre d'informations qui nécessitent bien entendu le respect de la plus entière confidentialité et être amené à faire traiter par ses employés des données à caractère personnel des agents d</w:t>
      </w:r>
      <w:r>
        <w:rPr>
          <w:rFonts w:ascii="Calibri" w:eastAsia="Source Han Sans CN Regular" w:hAnsi="Calibri" w:cs="Calibri"/>
          <w:color w:val="00000A"/>
          <w:sz w:val="22"/>
          <w:szCs w:val="22"/>
          <w:lang w:eastAsia="zh-CN" w:bidi="hi-IN"/>
        </w:rPr>
        <w:t>e l’Inria</w:t>
      </w:r>
      <w:r w:rsidRPr="00BF0F7D">
        <w:rPr>
          <w:rFonts w:ascii="Calibri" w:eastAsia="Source Han Sans CN Regular" w:hAnsi="Calibri" w:cs="Calibri"/>
          <w:color w:val="00000A"/>
          <w:sz w:val="22"/>
          <w:szCs w:val="22"/>
          <w:lang w:eastAsia="zh-CN" w:bidi="hi-IN"/>
        </w:rPr>
        <w:t xml:space="preserve"> au profit d</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w:t>
      </w:r>
    </w:p>
    <w:p w14:paraId="5887399F" w14:textId="77777777" w:rsidR="009E6EA5" w:rsidRPr="00BF0F7D" w:rsidRDefault="009E6EA5" w:rsidP="009E6EA5">
      <w:pPr>
        <w:jc w:val="both"/>
        <w:rPr>
          <w:rFonts w:ascii="Calibri" w:eastAsia="Source Han Sans CN Regular" w:hAnsi="Calibri" w:cs="Calibri"/>
          <w:color w:val="00000A"/>
          <w:sz w:val="22"/>
          <w:szCs w:val="22"/>
          <w:lang w:eastAsia="zh-CN" w:bidi="hi-IN"/>
        </w:rPr>
      </w:pPr>
    </w:p>
    <w:p w14:paraId="56BA7CD3"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Données à caractère personnelle : toute information se rapportant à une personne physique identifiée ou identifiable, directement ou indirectement, notamment par référence à un identifiant, tel qu'un nom, un numéro d'identification, des données de localisation, un identifiant en ligne, adresse de messagerie électronique , affectation , poste occupé, ou à un ou plusieurs éléments spécifiques propres à son identité physique, physiologique, génétique, psychique, économique, culturelle ou sociale.</w:t>
      </w:r>
    </w:p>
    <w:p w14:paraId="4B53925A" w14:textId="77777777" w:rsidR="009E6EA5" w:rsidRPr="00BF0F7D" w:rsidRDefault="009E6EA5" w:rsidP="009E6EA5">
      <w:pPr>
        <w:rPr>
          <w:rFonts w:ascii="Calibri" w:eastAsia="Source Han Sans CN Regular" w:hAnsi="Calibri" w:cs="Calibri"/>
          <w:color w:val="00000A"/>
          <w:sz w:val="22"/>
          <w:szCs w:val="22"/>
          <w:lang w:eastAsia="zh-CN" w:bidi="hi-IN"/>
        </w:rPr>
      </w:pPr>
    </w:p>
    <w:p w14:paraId="60226F85"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Traitement : toute opération ou ensemble d’opérations portant sur des Données Personnelles, quel que soit le procédé utilisé telles que la collecte, l’enregistrement, l’organisation, la conservation, l’extraction, la consultation, l’utilisation ainsi que le verrouillage, l’effacement ou la destruction.</w:t>
      </w:r>
    </w:p>
    <w:p w14:paraId="241D1F94" w14:textId="77777777" w:rsidR="009E6EA5" w:rsidRPr="00BF0F7D" w:rsidRDefault="009E6EA5" w:rsidP="009E6EA5">
      <w:pPr>
        <w:jc w:val="both"/>
        <w:rPr>
          <w:rFonts w:ascii="Calibri" w:eastAsia="Source Han Sans CN Regular" w:hAnsi="Calibri" w:cs="Calibri"/>
          <w:color w:val="00000A"/>
          <w:sz w:val="22"/>
          <w:szCs w:val="22"/>
          <w:lang w:eastAsia="zh-CN" w:bidi="hi-IN"/>
        </w:rPr>
      </w:pPr>
    </w:p>
    <w:p w14:paraId="22CDCED5" w14:textId="7B23CD35" w:rsidR="009E6EA5" w:rsidRDefault="009E6EA5" w:rsidP="00D7721D">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Finalité : l’objectif principal d’un traitement de Données à caractère personnel.</w:t>
      </w:r>
      <w:r w:rsidR="005F2EB8">
        <w:rPr>
          <w:rFonts w:ascii="Calibri" w:eastAsia="Source Han Sans CN Regular" w:hAnsi="Calibri" w:cs="Calibri"/>
          <w:color w:val="00000A"/>
          <w:sz w:val="22"/>
          <w:szCs w:val="22"/>
          <w:lang w:eastAsia="zh-CN" w:bidi="hi-IN"/>
        </w:rPr>
        <w:t xml:space="preserve"> </w:t>
      </w:r>
      <w:r w:rsidRPr="00BF0F7D">
        <w:rPr>
          <w:rFonts w:ascii="Calibri" w:eastAsia="Source Han Sans CN Regular" w:hAnsi="Calibri" w:cs="Calibri"/>
          <w:color w:val="00000A"/>
          <w:sz w:val="22"/>
          <w:szCs w:val="22"/>
          <w:lang w:eastAsia="zh-CN" w:bidi="hi-IN"/>
        </w:rPr>
        <w:t xml:space="preserve"> </w:t>
      </w:r>
      <w:r w:rsidR="005F2EB8">
        <w:rPr>
          <w:rFonts w:ascii="Calibri" w:eastAsia="Source Han Sans CN Regular" w:hAnsi="Calibri" w:cs="Calibri"/>
          <w:color w:val="00000A"/>
          <w:sz w:val="22"/>
          <w:szCs w:val="22"/>
          <w:lang w:eastAsia="zh-CN" w:bidi="hi-IN"/>
        </w:rPr>
        <w:t xml:space="preserve">La Finalité est la mise en œuvre des </w:t>
      </w:r>
      <w:r w:rsidR="001E4179">
        <w:rPr>
          <w:rFonts w:ascii="Calibri" w:eastAsia="Source Han Sans CN Regular" w:hAnsi="Calibri" w:cs="Calibri"/>
          <w:color w:val="00000A"/>
          <w:sz w:val="22"/>
          <w:szCs w:val="22"/>
          <w:lang w:eastAsia="zh-CN" w:bidi="hi-IN"/>
        </w:rPr>
        <w:t>prestations d’assistance à maitrise d’ouvrage pour l</w:t>
      </w:r>
      <w:r w:rsidR="00F03A39">
        <w:rPr>
          <w:rFonts w:ascii="Calibri" w:eastAsia="Source Han Sans CN Regular" w:hAnsi="Calibri" w:cs="Calibri"/>
          <w:color w:val="00000A"/>
          <w:sz w:val="22"/>
          <w:szCs w:val="22"/>
          <w:lang w:eastAsia="zh-CN" w:bidi="hi-IN"/>
        </w:rPr>
        <w:t xml:space="preserve">a passation de contrats d’assurance. </w:t>
      </w:r>
    </w:p>
    <w:p w14:paraId="32B996D1" w14:textId="77777777" w:rsidR="00D7721D" w:rsidRPr="00BF0F7D" w:rsidRDefault="00D7721D" w:rsidP="00D7721D">
      <w:pPr>
        <w:jc w:val="both"/>
        <w:rPr>
          <w:rFonts w:ascii="Calibri" w:hAnsi="Calibri" w:cs="Calibri"/>
          <w:sz w:val="22"/>
          <w:szCs w:val="22"/>
        </w:rPr>
      </w:pPr>
    </w:p>
    <w:p w14:paraId="4C847F58"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pour réaliser les Traitements, dès la réception des Données personnelles ou des informations confidentielles reçues à l’occasion de l’exécution du Marché, à garantir à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le respect de la plus stricte confidentialité, concernant notamment les informations écrites, orales ou visuelles de nature commerciale, financière, juridique et judiciaire ou de tout autre ordre communiquées par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ou dont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aurait eu connaissance à l'occasion de ce Marché, dans la mesure où ces informations ne sont pas publiques.</w:t>
      </w:r>
    </w:p>
    <w:p w14:paraId="12163521" w14:textId="77777777" w:rsidR="009E6EA5" w:rsidRPr="00BF0F7D" w:rsidRDefault="009E6EA5" w:rsidP="009E6EA5">
      <w:pPr>
        <w:jc w:val="both"/>
        <w:rPr>
          <w:rFonts w:ascii="Calibri" w:eastAsia="Source Han Sans CN Regular" w:hAnsi="Calibri" w:cs="Calibri"/>
          <w:color w:val="00000A"/>
          <w:sz w:val="22"/>
          <w:szCs w:val="22"/>
          <w:lang w:eastAsia="zh-CN" w:bidi="hi-IN"/>
        </w:rPr>
      </w:pPr>
    </w:p>
    <w:p w14:paraId="7900E483" w14:textId="77777777" w:rsidR="009E6EA5" w:rsidRDefault="009E6EA5" w:rsidP="009E6EA5">
      <w:pPr>
        <w:jc w:val="both"/>
        <w:rPr>
          <w:rFonts w:ascii="Calibri" w:eastAsia="Source Han Sans CN Regular" w:hAnsi="Calibri" w:cs="Calibri"/>
          <w:color w:val="00000A"/>
          <w:sz w:val="22"/>
          <w:szCs w:val="22"/>
          <w:lang w:eastAsia="zh-CN" w:bidi="hi-IN"/>
        </w:rPr>
      </w:pPr>
      <w:r>
        <w:rPr>
          <w:rFonts w:ascii="Calibri" w:eastAsia="Source Han Sans CN Regular" w:hAnsi="Calibri" w:cs="Calibri"/>
          <w:color w:val="00000A"/>
          <w:sz w:val="22"/>
          <w:szCs w:val="22"/>
          <w:lang w:eastAsia="zh-CN" w:bidi="hi-IN"/>
        </w:rPr>
        <w:t>De plus, le</w:t>
      </w:r>
      <w:r w:rsidRPr="00AC1CC2">
        <w:rPr>
          <w:rFonts w:ascii="Calibri" w:eastAsia="Source Han Sans CN Regular" w:hAnsi="Calibri" w:cs="Calibri"/>
          <w:color w:val="00000A"/>
          <w:sz w:val="22"/>
          <w:szCs w:val="22"/>
          <w:lang w:eastAsia="zh-CN" w:bidi="hi-IN"/>
        </w:rPr>
        <w:t xml:space="preserv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pour réaliser les Traitements, dès la réception des Données personnelles ou des informations confidentielles reçues à l’occasion de l’exécution du Marché, à</w:t>
      </w:r>
      <w:r>
        <w:rPr>
          <w:rFonts w:ascii="Calibri" w:eastAsia="Source Han Sans CN Regular" w:hAnsi="Calibri" w:cs="Calibri"/>
          <w:color w:val="00000A"/>
          <w:sz w:val="22"/>
          <w:szCs w:val="22"/>
          <w:lang w:eastAsia="zh-CN" w:bidi="hi-IN"/>
        </w:rPr>
        <w:t xml:space="preserve"> : </w:t>
      </w:r>
    </w:p>
    <w:p w14:paraId="324B7844" w14:textId="7FF9EE65"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N’utiliser ces informations qu'aux fins de bonne exécution des </w:t>
      </w:r>
      <w:r w:rsidR="001E4179">
        <w:rPr>
          <w:rFonts w:ascii="Calibri" w:eastAsia="Source Han Sans CN Regular" w:hAnsi="Calibri" w:cs="Calibri"/>
          <w:color w:val="00000A"/>
          <w:sz w:val="22"/>
          <w:szCs w:val="22"/>
          <w:lang w:eastAsia="zh-CN" w:bidi="hi-IN"/>
        </w:rPr>
        <w:t xml:space="preserve">prestations d’assistance à maitrise d’ouvrage pour </w:t>
      </w:r>
      <w:r w:rsidR="00F03A39">
        <w:rPr>
          <w:rFonts w:ascii="Calibri" w:eastAsia="Source Han Sans CN Regular" w:hAnsi="Calibri" w:cs="Calibri"/>
          <w:color w:val="00000A"/>
          <w:sz w:val="22"/>
          <w:szCs w:val="22"/>
          <w:lang w:eastAsia="zh-CN" w:bidi="hi-IN"/>
        </w:rPr>
        <w:t>la passation de contrats d’assurance</w:t>
      </w:r>
      <w:r w:rsidR="001E4179">
        <w:rPr>
          <w:rFonts w:ascii="Calibri" w:eastAsia="Source Han Sans CN Regular" w:hAnsi="Calibri" w:cs="Calibri"/>
          <w:color w:val="00000A"/>
          <w:sz w:val="22"/>
          <w:szCs w:val="22"/>
          <w:lang w:eastAsia="zh-CN" w:bidi="hi-IN"/>
        </w:rPr>
        <w:t xml:space="preserve"> </w:t>
      </w:r>
      <w:r w:rsidRPr="00BF0F7D">
        <w:rPr>
          <w:rFonts w:ascii="Calibri" w:eastAsia="Source Han Sans CN Regular" w:hAnsi="Calibri" w:cs="Calibri"/>
          <w:color w:val="00000A"/>
          <w:sz w:val="22"/>
          <w:szCs w:val="22"/>
          <w:lang w:eastAsia="zh-CN" w:bidi="hi-IN"/>
        </w:rPr>
        <w:t>;</w:t>
      </w:r>
    </w:p>
    <w:p w14:paraId="14519A27"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Restituer tout document qui lui aurait été confié ainsi que toute copie de ces documents à l’expiration du contrat et au plus tard le dernier jour du contrat ;</w:t>
      </w:r>
    </w:p>
    <w:p w14:paraId="19938EA8"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conserver aucune copie, extrait, reproduction, enregistrement ou élément relatif aux informations qui lui auront été transmises ou dont il aurait eu connaissance ;</w:t>
      </w:r>
    </w:p>
    <w:p w14:paraId="4CD47741"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faire aucune utilisation pour son propre compte, directement ou indirectement, des informations qui lui auront été transmises ou dont il aurait eu connaissance ;</w:t>
      </w:r>
    </w:p>
    <w:p w14:paraId="0DEFE99C"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communiquer les informations qui lui auront été transmises ou dont il aurait eu connaissance qu’aux membres de son personnel impliqués dans la mise en place des prestations et qui auront besoin de prendre connaissance de ces informations confidentielles ;</w:t>
      </w:r>
    </w:p>
    <w:p w14:paraId="47E1B5DA"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Prendre toutes les dispositions qui s'imposent pour que le personnel et/ou ses représentants légaux respectent le présent engagement.</w:t>
      </w:r>
    </w:p>
    <w:p w14:paraId="390A3E2B" w14:textId="77777777" w:rsidR="009E6EA5" w:rsidRPr="00BF0F7D" w:rsidRDefault="009E6EA5" w:rsidP="009E6EA5">
      <w:pPr>
        <w:rPr>
          <w:rFonts w:ascii="Calibri" w:eastAsia="Source Han Sans CN Regular" w:hAnsi="Calibri" w:cs="Calibri"/>
          <w:color w:val="00000A"/>
          <w:sz w:val="22"/>
          <w:szCs w:val="22"/>
          <w:lang w:eastAsia="zh-CN" w:bidi="hi-IN"/>
        </w:rPr>
      </w:pPr>
    </w:p>
    <w:p w14:paraId="58FFC685"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Le présent engagement est valable pendant toute la durée du contrat et pendant cinq années suivant ce contrat.</w:t>
      </w:r>
    </w:p>
    <w:p w14:paraId="676FC06B" w14:textId="77777777" w:rsidR="009E6EA5" w:rsidRPr="00BF0F7D" w:rsidRDefault="009E6EA5" w:rsidP="009E6EA5">
      <w:pPr>
        <w:rPr>
          <w:rFonts w:ascii="Calibri" w:eastAsia="Source Han Sans CN Regular" w:hAnsi="Calibri" w:cs="Calibri"/>
          <w:color w:val="00000A"/>
          <w:sz w:val="22"/>
          <w:szCs w:val="22"/>
          <w:lang w:eastAsia="zh-CN" w:bidi="hi-IN"/>
        </w:rPr>
      </w:pPr>
    </w:p>
    <w:p w14:paraId="4535BC7C"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Tout non-respect de cet engagement pourra justifier l'engagement d'une procédure judiciaire visant à obtenir réparation des préjudices que ce non-respect pourra avoir causés.</w:t>
      </w:r>
    </w:p>
    <w:p w14:paraId="398CC54D" w14:textId="77777777" w:rsidR="009E6EA5" w:rsidRPr="00BF0F7D" w:rsidRDefault="009E6EA5" w:rsidP="009E6EA5">
      <w:pPr>
        <w:rPr>
          <w:rFonts w:ascii="Calibri" w:eastAsia="Source Han Sans CN Regular" w:hAnsi="Calibri" w:cs="Calibri"/>
          <w:color w:val="00000A"/>
          <w:sz w:val="22"/>
          <w:szCs w:val="22"/>
          <w:lang w:eastAsia="zh-CN" w:bidi="hi-IN"/>
        </w:rPr>
      </w:pPr>
    </w:p>
    <w:p w14:paraId="6879F629" w14:textId="77777777" w:rsidR="009E6EA5" w:rsidRPr="00BF0F7D" w:rsidRDefault="009E6EA5" w:rsidP="009E6EA5">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Fait le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 xml:space="preserve">], </w:t>
      </w:r>
    </w:p>
    <w:p w14:paraId="29E55EE8" w14:textId="77777777" w:rsidR="009E6EA5" w:rsidRPr="00BF0F7D" w:rsidRDefault="009E6EA5" w:rsidP="009E6EA5">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A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w:t>
      </w:r>
    </w:p>
    <w:p w14:paraId="6A9F274F" w14:textId="02B80742" w:rsidR="00612EC8" w:rsidRDefault="009E6EA5">
      <w:r w:rsidRPr="00BF0F7D">
        <w:rPr>
          <w:rFonts w:ascii="Calibri" w:eastAsia="Source Han Sans CN Regular" w:hAnsi="Calibri" w:cs="Calibri"/>
          <w:color w:val="00000A"/>
          <w:sz w:val="22"/>
          <w:szCs w:val="22"/>
          <w:lang w:eastAsia="zh-CN" w:bidi="hi-IN"/>
        </w:rPr>
        <w:t>Signature des parties.</w:t>
      </w:r>
    </w:p>
    <w:sectPr w:rsidR="00612EC8" w:rsidSect="009E6EA5">
      <w:footnotePr>
        <w:numRestart w:val="eachPage"/>
      </w:footnotePr>
      <w:pgSz w:w="11907" w:h="16840" w:code="9"/>
      <w:pgMar w:top="567" w:right="851" w:bottom="397" w:left="851" w:header="454" w:footer="680" w:gutter="0"/>
      <w:pgBorders w:offsetFrom="page">
        <w:bottom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Han Sans CN Regular">
    <w:altName w:val="Times New Roman"/>
    <w:panose1 w:val="00000000000000000000"/>
    <w:charset w:val="00"/>
    <w:family w:val="roman"/>
    <w:notTrueType/>
    <w:pitch w:val="default"/>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E6DD4"/>
    <w:multiLevelType w:val="hybridMultilevel"/>
    <w:tmpl w:val="386258DA"/>
    <w:lvl w:ilvl="0" w:tplc="C3EA6C2C">
      <w:start w:val="1"/>
      <w:numFmt w:val="decimal"/>
      <w:lvlText w:val="%1."/>
      <w:lvlJc w:val="left"/>
      <w:pPr>
        <w:ind w:left="720" w:hanging="360"/>
      </w:pPr>
      <w:rPr>
        <w:rFonts w:ascii="Calibri" w:hAnsi="Calibri" w:cs="Calibri" w:hint="default"/>
        <w:sz w:val="22"/>
        <w:szCs w:val="22"/>
      </w:rPr>
    </w:lvl>
    <w:lvl w:ilvl="1" w:tplc="040C0019">
      <w:start w:val="1"/>
      <w:numFmt w:val="lowerLetter"/>
      <w:lvlText w:val="%2."/>
      <w:lvlJc w:val="left"/>
      <w:pPr>
        <w:ind w:left="1440" w:hanging="360"/>
      </w:pPr>
    </w:lvl>
    <w:lvl w:ilvl="2" w:tplc="209A276C">
      <w:numFmt w:val="bullet"/>
      <w:lvlText w:val="-"/>
      <w:lvlJc w:val="left"/>
      <w:pPr>
        <w:ind w:left="2340" w:hanging="360"/>
      </w:pPr>
      <w:rPr>
        <w:rFonts w:ascii="Calibri" w:eastAsia="Source Han Sans CN Regular"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39249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5"/>
    <w:rsid w:val="001E4179"/>
    <w:rsid w:val="001F348B"/>
    <w:rsid w:val="00390225"/>
    <w:rsid w:val="005F2EB8"/>
    <w:rsid w:val="00612EC8"/>
    <w:rsid w:val="007F37E8"/>
    <w:rsid w:val="009E6EA5"/>
    <w:rsid w:val="00D7721D"/>
    <w:rsid w:val="00DF6515"/>
    <w:rsid w:val="00F03A39"/>
    <w:rsid w:val="00F56DC4"/>
    <w:rsid w:val="00F9041D"/>
    <w:rsid w:val="00FF75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D0DE1"/>
  <w15:chartTrackingRefBased/>
  <w15:docId w15:val="{1E1F9949-4127-466F-B343-CA7DE3117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EA5"/>
    <w:pPr>
      <w:spacing w:after="0" w:line="240" w:lineRule="auto"/>
    </w:pPr>
    <w:rPr>
      <w:rFonts w:ascii="Univers" w:eastAsia="Times New Roman" w:hAnsi="Univers"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585</Words>
  <Characters>3219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Chantemargue</dc:creator>
  <cp:keywords/>
  <dc:description/>
  <cp:lastModifiedBy>Ludivine Chantemargue</cp:lastModifiedBy>
  <cp:revision>11</cp:revision>
  <dcterms:created xsi:type="dcterms:W3CDTF">2021-07-26T13:18:00Z</dcterms:created>
  <dcterms:modified xsi:type="dcterms:W3CDTF">2026-02-24T15:54:00Z</dcterms:modified>
</cp:coreProperties>
</file>